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A14D" w14:textId="77777777" w:rsidR="00AA1B8F" w:rsidRPr="00AA1B8F" w:rsidRDefault="00AA1B8F" w:rsidP="00AA1B8F">
      <w:pPr>
        <w:spacing w:after="0" w:line="360" w:lineRule="auto"/>
        <w:rPr>
          <w:rFonts w:eastAsia="Times New Roman" w:cs="Times New Roman"/>
          <w:b/>
          <w:bCs/>
          <w:kern w:val="0"/>
          <w14:ligatures w14:val="none"/>
        </w:rPr>
      </w:pPr>
      <w:r w:rsidRPr="00AA1B8F">
        <w:rPr>
          <w:rFonts w:eastAsia="Times New Roman" w:cs="Times New Roman"/>
          <w:b/>
          <w:bCs/>
          <w:kern w:val="0"/>
          <w14:ligatures w14:val="none"/>
        </w:rPr>
        <w:t>TERMS OF USE</w:t>
      </w:r>
    </w:p>
    <w:p w14:paraId="56F3CFBA" w14:textId="62C59C75" w:rsidR="00AA1B8F" w:rsidRPr="00AA1B8F" w:rsidRDefault="00AA1B8F" w:rsidP="00AA1B8F">
      <w:pPr>
        <w:spacing w:after="0" w:line="360" w:lineRule="auto"/>
        <w:rPr>
          <w:rFonts w:eastAsia="Times New Roman" w:cs="Times New Roman"/>
          <w:kern w:val="0"/>
          <w14:ligatures w14:val="none"/>
        </w:rPr>
      </w:pPr>
      <w:r w:rsidRPr="00AA1B8F">
        <w:rPr>
          <w:rFonts w:eastAsia="Times New Roman" w:cs="Times New Roman"/>
          <w:kern w:val="0"/>
          <w14:ligatures w14:val="none"/>
        </w:rPr>
        <w:t xml:space="preserve">Effective Date: </w:t>
      </w:r>
      <w:r>
        <w:rPr>
          <w:rFonts w:eastAsia="Times New Roman" w:cs="Times New Roman"/>
          <w:kern w:val="0"/>
          <w14:ligatures w14:val="none"/>
        </w:rPr>
        <w:t xml:space="preserve"> 04-28-2026</w:t>
      </w:r>
    </w:p>
    <w:p w14:paraId="4D7052BA" w14:textId="77777777" w:rsidR="00AA1B8F" w:rsidRDefault="00AA1B8F" w:rsidP="00AA1B8F">
      <w:pPr>
        <w:spacing w:after="0" w:line="360" w:lineRule="auto"/>
        <w:rPr>
          <w:rFonts w:eastAsia="Times New Roman" w:cs="Times New Roman"/>
          <w:kern w:val="0"/>
          <w14:ligatures w14:val="none"/>
        </w:rPr>
      </w:pPr>
    </w:p>
    <w:p w14:paraId="05FCA3C4"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Welcome.</w:t>
      </w:r>
      <w:r w:rsidRPr="00AA1B8F">
        <w:rPr>
          <w:rFonts w:eastAsia="Times New Roman" w:cs="Times New Roman"/>
          <w:kern w:val="0"/>
          <w14:ligatures w14:val="none"/>
        </w:rPr>
        <w:t xml:space="preserve"> </w:t>
      </w:r>
    </w:p>
    <w:p w14:paraId="6274FAB8" w14:textId="0636F90A" w:rsidR="00AA1B8F" w:rsidRP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By accessing or using this website, including all content, services, trainings, and materials provided by Aglow Counseling and Stacy Ruse, you agree to the following Terms of Use. If you do not agree with these terms, please do not use this website.</w:t>
      </w:r>
    </w:p>
    <w:p w14:paraId="6B8E2B06" w14:textId="77777777" w:rsidR="00AA1B8F" w:rsidRDefault="00AA1B8F" w:rsidP="00AA1B8F">
      <w:pPr>
        <w:spacing w:after="0" w:line="360" w:lineRule="auto"/>
        <w:rPr>
          <w:rFonts w:eastAsia="Times New Roman" w:cs="Times New Roman"/>
          <w:kern w:val="0"/>
          <w14:ligatures w14:val="none"/>
        </w:rPr>
      </w:pPr>
    </w:p>
    <w:p w14:paraId="636F9AEE"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Educational Purpose Only</w:t>
      </w:r>
    </w:p>
    <w:p w14:paraId="2C0BB16F" w14:textId="0E413934" w:rsid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All content on this website is provided for educational and informational purposes only. It is not intended as psychotherapy, mental health treatment, or medical advice.</w:t>
      </w:r>
      <w:r>
        <w:rPr>
          <w:rFonts w:eastAsia="Times New Roman" w:cs="Times New Roman"/>
          <w:kern w:val="0"/>
          <w14:ligatures w14:val="none"/>
        </w:rPr>
        <w:t xml:space="preserve"> </w:t>
      </w:r>
      <w:r w:rsidRPr="00AA1B8F">
        <w:rPr>
          <w:rFonts w:eastAsia="Times New Roman" w:cs="Times New Roman"/>
          <w:kern w:val="0"/>
          <w14:ligatures w14:val="none"/>
        </w:rPr>
        <w:t>Use of this website, including submitting contact forms, participating in trainings, or engaging with content, does not establish a therapist-client relationship.</w:t>
      </w:r>
    </w:p>
    <w:p w14:paraId="59204047" w14:textId="77777777" w:rsidR="00AA1B8F" w:rsidRPr="00AA1B8F" w:rsidRDefault="00AA1B8F" w:rsidP="00AA1B8F">
      <w:pPr>
        <w:spacing w:after="0" w:line="360" w:lineRule="auto"/>
        <w:rPr>
          <w:rFonts w:eastAsia="Times New Roman" w:cs="Times New Roman"/>
          <w:kern w:val="0"/>
          <w14:ligatures w14:val="none"/>
        </w:rPr>
      </w:pPr>
    </w:p>
    <w:p w14:paraId="710A29A4"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No Therapeutic Relationship</w:t>
      </w:r>
    </w:p>
    <w:p w14:paraId="18883EE7" w14:textId="5C4C0627" w:rsidR="00AA1B8F" w:rsidRP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Although Stacy Ruse is a licensed mental health professional, services offered through this website are not psychotherapy. Any consultation, training, or educational offering is provided in a professional, educational, or consultative capacity only.</w:t>
      </w:r>
      <w:r>
        <w:rPr>
          <w:rFonts w:eastAsia="Times New Roman" w:cs="Times New Roman"/>
          <w:kern w:val="0"/>
          <w14:ligatures w14:val="none"/>
        </w:rPr>
        <w:t xml:space="preserve"> </w:t>
      </w:r>
      <w:r w:rsidRPr="00AA1B8F">
        <w:rPr>
          <w:rFonts w:eastAsia="Times New Roman" w:cs="Times New Roman"/>
          <w:kern w:val="0"/>
          <w14:ligatures w14:val="none"/>
        </w:rPr>
        <w:t>If you are seeking mental health support, please contact a licensed provider in your area.</w:t>
      </w:r>
    </w:p>
    <w:p w14:paraId="7CD5B318" w14:textId="77777777" w:rsidR="00AA1B8F" w:rsidRPr="00AA1B8F" w:rsidRDefault="00AA1B8F" w:rsidP="00AA1B8F">
      <w:pPr>
        <w:spacing w:after="0" w:line="360" w:lineRule="auto"/>
        <w:rPr>
          <w:rFonts w:eastAsia="Times New Roman" w:cs="Times New Roman"/>
          <w:b/>
          <w:bCs/>
          <w:kern w:val="0"/>
          <w14:ligatures w14:val="none"/>
        </w:rPr>
      </w:pPr>
    </w:p>
    <w:p w14:paraId="54D23538"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User Responsibility</w:t>
      </w:r>
    </w:p>
    <w:p w14:paraId="1C5BCC01" w14:textId="4DF189E4" w:rsidR="00AA1B8F" w:rsidRP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You agree to use this website and its content responsibly and for lawful purposes only. You are solely responsible for how you interpret and apply any information provided.</w:t>
      </w:r>
      <w:r>
        <w:rPr>
          <w:rFonts w:eastAsia="Times New Roman" w:cs="Times New Roman"/>
          <w:kern w:val="0"/>
          <w14:ligatures w14:val="none"/>
        </w:rPr>
        <w:t xml:space="preserve"> </w:t>
      </w:r>
      <w:r w:rsidRPr="00AA1B8F">
        <w:rPr>
          <w:rFonts w:eastAsia="Times New Roman" w:cs="Times New Roman"/>
          <w:kern w:val="0"/>
          <w14:ligatures w14:val="none"/>
        </w:rPr>
        <w:t>You agree not to misuse the website, attempt to gain unauthorized access, or interfere with its functionality.</w:t>
      </w:r>
    </w:p>
    <w:p w14:paraId="3967F88F" w14:textId="77777777" w:rsidR="00AA1B8F" w:rsidRPr="00AA1B8F" w:rsidRDefault="00AA1B8F" w:rsidP="00AA1B8F">
      <w:pPr>
        <w:spacing w:after="0" w:line="360" w:lineRule="auto"/>
        <w:rPr>
          <w:rFonts w:eastAsia="Times New Roman" w:cs="Times New Roman"/>
          <w:b/>
          <w:bCs/>
          <w:kern w:val="0"/>
          <w14:ligatures w14:val="none"/>
        </w:rPr>
      </w:pPr>
    </w:p>
    <w:p w14:paraId="747F335E"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Intellectual Property</w:t>
      </w:r>
    </w:p>
    <w:p w14:paraId="603AEADF" w14:textId="77777777" w:rsid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lastRenderedPageBreak/>
        <w:t>All content on this website, including but not limited to text, trainings, materials, handouts, videos, practices, frameworks, and original teachings, is the intellectual property of Aglow Counseling and Stacy Ruse unless otherwise stated.</w:t>
      </w:r>
      <w:r>
        <w:rPr>
          <w:rFonts w:eastAsia="Times New Roman" w:cs="Times New Roman"/>
          <w:kern w:val="0"/>
          <w14:ligatures w14:val="none"/>
        </w:rPr>
        <w:t xml:space="preserve"> </w:t>
      </w:r>
    </w:p>
    <w:p w14:paraId="67A75513" w14:textId="0CFD2EBF" w:rsidR="00AA1B8F" w:rsidRP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This content is protected by copyright and other intellectual property laws.</w:t>
      </w:r>
      <w:r>
        <w:rPr>
          <w:rFonts w:eastAsia="Times New Roman" w:cs="Times New Roman"/>
          <w:kern w:val="0"/>
          <w14:ligatures w14:val="none"/>
        </w:rPr>
        <w:t xml:space="preserve"> </w:t>
      </w:r>
      <w:r w:rsidRPr="00AA1B8F">
        <w:rPr>
          <w:rFonts w:eastAsia="Times New Roman" w:cs="Times New Roman"/>
          <w:kern w:val="0"/>
          <w14:ligatures w14:val="none"/>
        </w:rPr>
        <w:t>You may not copy, reproduce, distribute, modify, teach, publish, or share these materials, in whole or in part, without prior written permission.</w:t>
      </w:r>
      <w:r>
        <w:rPr>
          <w:rFonts w:eastAsia="Times New Roman" w:cs="Times New Roman"/>
          <w:kern w:val="0"/>
          <w14:ligatures w14:val="none"/>
        </w:rPr>
        <w:t xml:space="preserve"> </w:t>
      </w:r>
      <w:r w:rsidRPr="00AA1B8F">
        <w:rPr>
          <w:rFonts w:eastAsia="Times New Roman" w:cs="Times New Roman"/>
          <w:kern w:val="0"/>
          <w14:ligatures w14:val="none"/>
        </w:rPr>
        <w:t>Materials provided through trainings, consultation groups, or courses are for your individual use only unless explicitly stated otherwise.</w:t>
      </w:r>
    </w:p>
    <w:p w14:paraId="68084F64" w14:textId="77777777" w:rsidR="00AA1B8F" w:rsidRDefault="00AA1B8F" w:rsidP="00AA1B8F">
      <w:pPr>
        <w:spacing w:after="0" w:line="360" w:lineRule="auto"/>
        <w:rPr>
          <w:rFonts w:eastAsia="Times New Roman" w:cs="Times New Roman"/>
          <w:kern w:val="0"/>
          <w14:ligatures w14:val="none"/>
        </w:rPr>
      </w:pPr>
    </w:p>
    <w:p w14:paraId="2D6A0BEF"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Payments and Refunds</w:t>
      </w:r>
    </w:p>
    <w:p w14:paraId="1E0693B2" w14:textId="5B0A6098" w:rsidR="00AA1B8F" w:rsidRP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If you purchase a course, training, or service, you agree to the pricing, payment terms, and refund policy stated at the time of purchase.</w:t>
      </w:r>
      <w:r>
        <w:rPr>
          <w:rFonts w:eastAsia="Times New Roman" w:cs="Times New Roman"/>
          <w:kern w:val="0"/>
          <w14:ligatures w14:val="none"/>
        </w:rPr>
        <w:t xml:space="preserve"> </w:t>
      </w:r>
      <w:r w:rsidRPr="00AA1B8F">
        <w:rPr>
          <w:rFonts w:eastAsia="Times New Roman" w:cs="Times New Roman"/>
          <w:kern w:val="0"/>
          <w14:ligatures w14:val="none"/>
        </w:rPr>
        <w:t>All sales are final unless otherwise specified. If a refund policy is offered for a specific program, it will be clearly outlined.</w:t>
      </w:r>
    </w:p>
    <w:p w14:paraId="5BE63916" w14:textId="77777777" w:rsidR="00AA1B8F" w:rsidRDefault="00AA1B8F" w:rsidP="00AA1B8F">
      <w:pPr>
        <w:spacing w:after="0" w:line="360" w:lineRule="auto"/>
        <w:rPr>
          <w:rFonts w:eastAsia="Times New Roman" w:cs="Times New Roman"/>
          <w:kern w:val="0"/>
          <w14:ligatures w14:val="none"/>
        </w:rPr>
      </w:pPr>
    </w:p>
    <w:p w14:paraId="57A14542"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Limitation of Liability</w:t>
      </w:r>
    </w:p>
    <w:p w14:paraId="6BB23D5A" w14:textId="4ECBE0BD" w:rsidR="00AA1B8F" w:rsidRPr="00AA1B8F" w:rsidRDefault="00AA1B8F" w:rsidP="00AA1B8F">
      <w:pPr>
        <w:spacing w:after="0" w:line="360" w:lineRule="auto"/>
        <w:ind w:firstLine="720"/>
        <w:rPr>
          <w:rFonts w:eastAsia="Times New Roman" w:cs="Times New Roman"/>
          <w:kern w:val="0"/>
          <w14:ligatures w14:val="none"/>
        </w:rPr>
      </w:pPr>
      <w:r>
        <w:rPr>
          <w:rFonts w:eastAsia="Times New Roman" w:cs="Times New Roman"/>
          <w:kern w:val="0"/>
          <w14:ligatures w14:val="none"/>
        </w:rPr>
        <w:t>T</w:t>
      </w:r>
      <w:r w:rsidRPr="00AA1B8F">
        <w:rPr>
          <w:rFonts w:eastAsia="Times New Roman" w:cs="Times New Roman"/>
          <w:kern w:val="0"/>
          <w14:ligatures w14:val="none"/>
        </w:rPr>
        <w:t>o the fullest extent permitted by law, Aglow Counseling and Stacy Ruse are not liable for any direct, indirect, incidental, or consequential damages resulting from your use of this website or its content.</w:t>
      </w:r>
      <w:r>
        <w:rPr>
          <w:rFonts w:eastAsia="Times New Roman" w:cs="Times New Roman"/>
          <w:kern w:val="0"/>
          <w14:ligatures w14:val="none"/>
        </w:rPr>
        <w:t xml:space="preserve"> </w:t>
      </w:r>
      <w:r w:rsidRPr="00AA1B8F">
        <w:rPr>
          <w:rFonts w:eastAsia="Times New Roman" w:cs="Times New Roman"/>
          <w:kern w:val="0"/>
          <w14:ligatures w14:val="none"/>
        </w:rPr>
        <w:t>All content is provided “as is” without warranties of any kind, express or implied.</w:t>
      </w:r>
    </w:p>
    <w:p w14:paraId="00DADB74" w14:textId="77777777" w:rsidR="00AA1B8F" w:rsidRDefault="00AA1B8F" w:rsidP="00AA1B8F">
      <w:pPr>
        <w:spacing w:after="0" w:line="360" w:lineRule="auto"/>
        <w:rPr>
          <w:rFonts w:eastAsia="Times New Roman" w:cs="Times New Roman"/>
          <w:kern w:val="0"/>
          <w14:ligatures w14:val="none"/>
        </w:rPr>
      </w:pPr>
    </w:p>
    <w:p w14:paraId="4BF12990" w14:textId="77777777" w:rsid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External Links and Third-Party Services</w:t>
      </w:r>
    </w:p>
    <w:p w14:paraId="6B611386" w14:textId="195A6D4D" w:rsid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This website may include links to third-party websites or services. These are provided for convenience and do not constitute endorsement.</w:t>
      </w:r>
      <w:r>
        <w:rPr>
          <w:rFonts w:eastAsia="Times New Roman" w:cs="Times New Roman"/>
          <w:kern w:val="0"/>
          <w14:ligatures w14:val="none"/>
        </w:rPr>
        <w:t xml:space="preserve"> </w:t>
      </w:r>
      <w:r w:rsidRPr="00AA1B8F">
        <w:rPr>
          <w:rFonts w:eastAsia="Times New Roman" w:cs="Times New Roman"/>
          <w:kern w:val="0"/>
          <w14:ligatures w14:val="none"/>
        </w:rPr>
        <w:t>We are not responsible for the content, policies, or practices of third-party sites or services.</w:t>
      </w:r>
    </w:p>
    <w:p w14:paraId="0511D982" w14:textId="1AB9F7B8" w:rsidR="00AA1B8F" w:rsidRPr="00AA1B8F" w:rsidRDefault="00AA1B8F" w:rsidP="00AA1B8F">
      <w:pPr>
        <w:spacing w:after="0" w:line="360" w:lineRule="auto"/>
        <w:ind w:firstLine="720"/>
        <w:rPr>
          <w:rFonts w:eastAsia="Times New Roman" w:cs="Times New Roman"/>
          <w:kern w:val="0"/>
          <w14:ligatures w14:val="none"/>
        </w:rPr>
      </w:pPr>
      <w:r w:rsidRPr="00AA1B8F">
        <w:rPr>
          <w:rFonts w:eastAsia="Times New Roman" w:cs="Times New Roman"/>
          <w:kern w:val="0"/>
          <w14:ligatures w14:val="none"/>
        </w:rPr>
        <w:t>Some services may be supported by third-party platforms (such as email marketing or analytics providers like Google Analytics), which operate under their own terms and policies.</w:t>
      </w:r>
    </w:p>
    <w:p w14:paraId="116FEAAB" w14:textId="77777777" w:rsidR="00AA1B8F" w:rsidRPr="00AA1B8F" w:rsidRDefault="00AA1B8F" w:rsidP="00AA1B8F">
      <w:pPr>
        <w:spacing w:after="0" w:line="360" w:lineRule="auto"/>
        <w:rPr>
          <w:rFonts w:eastAsia="Times New Roman" w:cs="Times New Roman"/>
          <w:b/>
          <w:bCs/>
          <w:kern w:val="0"/>
          <w14:ligatures w14:val="none"/>
        </w:rPr>
      </w:pPr>
    </w:p>
    <w:p w14:paraId="18D20E0C" w14:textId="6721A97C" w:rsidR="00AA1B8F" w:rsidRP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lastRenderedPageBreak/>
        <w:t>Privacy</w:t>
      </w:r>
      <w:r w:rsidRPr="00AA1B8F">
        <w:rPr>
          <w:rFonts w:eastAsia="Times New Roman" w:cs="Times New Roman"/>
          <w:kern w:val="0"/>
          <w14:ligatures w14:val="none"/>
        </w:rPr>
        <w:br/>
        <w:t>Your use of this website is also governed by our Privacy Policy.</w:t>
      </w:r>
    </w:p>
    <w:p w14:paraId="0D1BE14B" w14:textId="77777777" w:rsidR="00AA1B8F" w:rsidRDefault="00AA1B8F" w:rsidP="00AA1B8F">
      <w:pPr>
        <w:spacing w:after="0" w:line="360" w:lineRule="auto"/>
        <w:rPr>
          <w:rFonts w:eastAsia="Times New Roman" w:cs="Times New Roman"/>
          <w:b/>
          <w:bCs/>
          <w:kern w:val="0"/>
          <w14:ligatures w14:val="none"/>
        </w:rPr>
      </w:pPr>
    </w:p>
    <w:p w14:paraId="4D719037" w14:textId="3D1FEEE0" w:rsidR="00AA1B8F" w:rsidRPr="00AA1B8F" w:rsidRDefault="00AA1B8F" w:rsidP="00AA1B8F">
      <w:pPr>
        <w:spacing w:after="0" w:line="360" w:lineRule="auto"/>
        <w:rPr>
          <w:rFonts w:eastAsia="Times New Roman" w:cs="Times New Roman"/>
          <w:kern w:val="0"/>
          <w14:ligatures w14:val="none"/>
        </w:rPr>
      </w:pPr>
      <w:r w:rsidRPr="00AA1B8F">
        <w:rPr>
          <w:rFonts w:eastAsia="Times New Roman" w:cs="Times New Roman"/>
          <w:b/>
          <w:bCs/>
          <w:kern w:val="0"/>
          <w14:ligatures w14:val="none"/>
        </w:rPr>
        <w:t>Changes to Terms</w:t>
      </w:r>
      <w:r w:rsidRPr="00AA1B8F">
        <w:rPr>
          <w:rFonts w:eastAsia="Times New Roman" w:cs="Times New Roman"/>
          <w:kern w:val="0"/>
          <w14:ligatures w14:val="none"/>
        </w:rPr>
        <w:br/>
        <w:t>These Terms of Use may be updated at any time. Continued use of the website after changes are posted constitutes your acceptance of those changes.</w:t>
      </w:r>
    </w:p>
    <w:p w14:paraId="10C30C15" w14:textId="77777777" w:rsidR="00AA1B8F" w:rsidRDefault="00AA1B8F" w:rsidP="00AA1B8F">
      <w:pPr>
        <w:spacing w:after="0" w:line="360" w:lineRule="auto"/>
        <w:rPr>
          <w:rFonts w:eastAsia="Times New Roman" w:cs="Times New Roman"/>
          <w:kern w:val="0"/>
          <w14:ligatures w14:val="none"/>
        </w:rPr>
      </w:pPr>
    </w:p>
    <w:p w14:paraId="29AB2A19" w14:textId="3BDA8AFC" w:rsidR="00AA1B8F" w:rsidRPr="00AA1B8F" w:rsidRDefault="00AA1B8F" w:rsidP="00AA1B8F">
      <w:pPr>
        <w:spacing w:after="0" w:line="360" w:lineRule="auto"/>
        <w:rPr>
          <w:rFonts w:ascii="Times New Roman" w:eastAsia="Times New Roman" w:hAnsi="Times New Roman" w:cs="Times New Roman"/>
          <w:kern w:val="0"/>
          <w14:ligatures w14:val="none"/>
        </w:rPr>
      </w:pPr>
      <w:r w:rsidRPr="00AA1B8F">
        <w:rPr>
          <w:rFonts w:eastAsia="Times New Roman" w:cs="Times New Roman"/>
          <w:b/>
          <w:bCs/>
          <w:kern w:val="0"/>
          <w14:ligatures w14:val="none"/>
        </w:rPr>
        <w:t>Contact</w:t>
      </w:r>
      <w:r w:rsidRPr="00AA1B8F">
        <w:rPr>
          <w:rFonts w:eastAsia="Times New Roman" w:cs="Times New Roman"/>
          <w:kern w:val="0"/>
          <w14:ligatures w14:val="none"/>
        </w:rPr>
        <w:br/>
        <w:t>If you have questions about these Terms of Use, please contact:</w:t>
      </w:r>
      <w:r>
        <w:rPr>
          <w:rFonts w:eastAsia="Times New Roman" w:cs="Times New Roman"/>
          <w:kern w:val="0"/>
          <w14:ligatures w14:val="none"/>
        </w:rPr>
        <w:t xml:space="preserve"> </w:t>
      </w:r>
      <w:hyperlink r:id="rId5" w:history="1">
        <w:r w:rsidRPr="00D91D1B">
          <w:rPr>
            <w:rStyle w:val="Hyperlink"/>
            <w:rFonts w:eastAsia="Times New Roman" w:cs="Times New Roman"/>
            <w:kern w:val="0"/>
            <w14:ligatures w14:val="none"/>
          </w:rPr>
          <w:t>info@aglowcounseling.com</w:t>
        </w:r>
      </w:hyperlink>
      <w:r>
        <w:rPr>
          <w:rFonts w:eastAsia="Times New Roman" w:cs="Times New Roman"/>
          <w:kern w:val="0"/>
          <w14:ligatures w14:val="none"/>
        </w:rPr>
        <w:t>.</w:t>
      </w:r>
    </w:p>
    <w:p w14:paraId="56C23E8F" w14:textId="4C168C7A" w:rsidR="00AA1B8F" w:rsidRPr="00AA1B8F" w:rsidRDefault="00AA1B8F" w:rsidP="00AA1B8F">
      <w:pPr>
        <w:spacing w:after="0" w:line="360" w:lineRule="auto"/>
        <w:rPr>
          <w:rFonts w:ascii="Times New Roman" w:eastAsia="Times New Roman" w:hAnsi="Times New Roman" w:cs="Times New Roman"/>
          <w:kern w:val="0"/>
          <w14:ligatures w14:val="none"/>
        </w:rPr>
      </w:pPr>
      <w:r w:rsidRPr="00AA1B8F">
        <w:rPr>
          <w:rFonts w:ascii="Times New Roman" w:eastAsia="Times New Roman" w:hAnsi="Times New Roman" w:cs="Times New Roman"/>
          <w:kern w:val="0"/>
          <w14:ligatures w14:val="none"/>
        </w:rPr>
        <w:t xml:space="preserve"> </w:t>
      </w:r>
    </w:p>
    <w:p w14:paraId="510FA9AE" w14:textId="77777777" w:rsidR="006A5E1E" w:rsidRDefault="006A5E1E" w:rsidP="00AA1B8F">
      <w:pPr>
        <w:spacing w:after="0" w:line="360" w:lineRule="auto"/>
      </w:pPr>
    </w:p>
    <w:sectPr w:rsidR="006A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3697B"/>
    <w:multiLevelType w:val="multilevel"/>
    <w:tmpl w:val="E8DA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98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8F"/>
    <w:rsid w:val="00426BD4"/>
    <w:rsid w:val="00621814"/>
    <w:rsid w:val="006A5E1E"/>
    <w:rsid w:val="00791BE8"/>
    <w:rsid w:val="009A5A1C"/>
    <w:rsid w:val="00AA1B8F"/>
    <w:rsid w:val="00E71125"/>
    <w:rsid w:val="00E8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E325"/>
  <w15:chartTrackingRefBased/>
  <w15:docId w15:val="{61BE4A39-38C4-8644-B5E4-9E9EBC7A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1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1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B8F"/>
    <w:rPr>
      <w:rFonts w:eastAsiaTheme="majorEastAsia" w:cstheme="majorBidi"/>
      <w:color w:val="272727" w:themeColor="text1" w:themeTint="D8"/>
    </w:rPr>
  </w:style>
  <w:style w:type="paragraph" w:styleId="Title">
    <w:name w:val="Title"/>
    <w:basedOn w:val="Normal"/>
    <w:next w:val="Normal"/>
    <w:link w:val="TitleChar"/>
    <w:uiPriority w:val="10"/>
    <w:qFormat/>
    <w:rsid w:val="00AA1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B8F"/>
    <w:pPr>
      <w:spacing w:before="160"/>
      <w:jc w:val="center"/>
    </w:pPr>
    <w:rPr>
      <w:i/>
      <w:iCs/>
      <w:color w:val="404040" w:themeColor="text1" w:themeTint="BF"/>
    </w:rPr>
  </w:style>
  <w:style w:type="character" w:customStyle="1" w:styleId="QuoteChar">
    <w:name w:val="Quote Char"/>
    <w:basedOn w:val="DefaultParagraphFont"/>
    <w:link w:val="Quote"/>
    <w:uiPriority w:val="29"/>
    <w:rsid w:val="00AA1B8F"/>
    <w:rPr>
      <w:i/>
      <w:iCs/>
      <w:color w:val="404040" w:themeColor="text1" w:themeTint="BF"/>
    </w:rPr>
  </w:style>
  <w:style w:type="paragraph" w:styleId="ListParagraph">
    <w:name w:val="List Paragraph"/>
    <w:basedOn w:val="Normal"/>
    <w:uiPriority w:val="34"/>
    <w:qFormat/>
    <w:rsid w:val="00AA1B8F"/>
    <w:pPr>
      <w:ind w:left="720"/>
      <w:contextualSpacing/>
    </w:pPr>
  </w:style>
  <w:style w:type="character" w:styleId="IntenseEmphasis">
    <w:name w:val="Intense Emphasis"/>
    <w:basedOn w:val="DefaultParagraphFont"/>
    <w:uiPriority w:val="21"/>
    <w:qFormat/>
    <w:rsid w:val="00AA1B8F"/>
    <w:rPr>
      <w:i/>
      <w:iCs/>
      <w:color w:val="0F4761" w:themeColor="accent1" w:themeShade="BF"/>
    </w:rPr>
  </w:style>
  <w:style w:type="paragraph" w:styleId="IntenseQuote">
    <w:name w:val="Intense Quote"/>
    <w:basedOn w:val="Normal"/>
    <w:next w:val="Normal"/>
    <w:link w:val="IntenseQuoteChar"/>
    <w:uiPriority w:val="30"/>
    <w:qFormat/>
    <w:rsid w:val="00AA1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B8F"/>
    <w:rPr>
      <w:i/>
      <w:iCs/>
      <w:color w:val="0F4761" w:themeColor="accent1" w:themeShade="BF"/>
    </w:rPr>
  </w:style>
  <w:style w:type="character" w:styleId="IntenseReference">
    <w:name w:val="Intense Reference"/>
    <w:basedOn w:val="DefaultParagraphFont"/>
    <w:uiPriority w:val="32"/>
    <w:qFormat/>
    <w:rsid w:val="00AA1B8F"/>
    <w:rPr>
      <w:b/>
      <w:bCs/>
      <w:smallCaps/>
      <w:color w:val="0F4761" w:themeColor="accent1" w:themeShade="BF"/>
      <w:spacing w:val="5"/>
    </w:rPr>
  </w:style>
  <w:style w:type="paragraph" w:styleId="NormalWeb">
    <w:name w:val="Normal (Web)"/>
    <w:basedOn w:val="Normal"/>
    <w:uiPriority w:val="99"/>
    <w:semiHidden/>
    <w:unhideWhenUsed/>
    <w:rsid w:val="00AA1B8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AA1B8F"/>
  </w:style>
  <w:style w:type="character" w:styleId="Strong">
    <w:name w:val="Strong"/>
    <w:basedOn w:val="DefaultParagraphFont"/>
    <w:uiPriority w:val="22"/>
    <w:qFormat/>
    <w:rsid w:val="00AA1B8F"/>
    <w:rPr>
      <w:b/>
      <w:bCs/>
    </w:rPr>
  </w:style>
  <w:style w:type="character" w:styleId="Hyperlink">
    <w:name w:val="Hyperlink"/>
    <w:basedOn w:val="DefaultParagraphFont"/>
    <w:uiPriority w:val="99"/>
    <w:unhideWhenUsed/>
    <w:rsid w:val="00AA1B8F"/>
    <w:rPr>
      <w:color w:val="467886" w:themeColor="hyperlink"/>
      <w:u w:val="single"/>
    </w:rPr>
  </w:style>
  <w:style w:type="character" w:styleId="UnresolvedMention">
    <w:name w:val="Unresolved Mention"/>
    <w:basedOn w:val="DefaultParagraphFont"/>
    <w:uiPriority w:val="99"/>
    <w:semiHidden/>
    <w:unhideWhenUsed/>
    <w:rsid w:val="00AA1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glowcounsel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513</Words>
  <Characters>2897</Characters>
  <Application>Microsoft Office Word</Application>
  <DocSecurity>0</DocSecurity>
  <Lines>55</Lines>
  <Paragraphs>27</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Ruse, LPC</dc:creator>
  <cp:keywords/>
  <dc:description/>
  <cp:lastModifiedBy>Stacy Ruse, LPC</cp:lastModifiedBy>
  <cp:revision>1</cp:revision>
  <dcterms:created xsi:type="dcterms:W3CDTF">2026-04-28T15:23:00Z</dcterms:created>
  <dcterms:modified xsi:type="dcterms:W3CDTF">2026-04-28T15:28:00Z</dcterms:modified>
</cp:coreProperties>
</file>